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CF6" w:rsidRPr="00FD6CF6" w:rsidRDefault="00FD6CF6" w:rsidP="00134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:rsidR="00FD6CF6" w:rsidRPr="00FD6CF6" w:rsidRDefault="00B60446" w:rsidP="00134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FD6CF6">
        <w:rPr>
          <w:rFonts w:ascii="Times New Roman" w:hAnsi="Times New Roman" w:cs="Times New Roman"/>
          <w:sz w:val="28"/>
          <w:szCs w:val="28"/>
        </w:rPr>
        <w:t>» июня 2025 года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1.1. Настоящая Политика в отношении обработки персональных данных (далее — Политика) разработана в соответствии с Федеральным законом от 27.07.2006 №152-ФЗ «О персональных данных» и регулирует порядок обработки и обеспечения безопасности персональных данных физическим лицом, осуществляющим профессиональную деятельность без образования юрид</w:t>
      </w:r>
      <w:r>
        <w:rPr>
          <w:rFonts w:ascii="Times New Roman" w:hAnsi="Times New Roman" w:cs="Times New Roman"/>
          <w:sz w:val="28"/>
          <w:szCs w:val="28"/>
        </w:rPr>
        <w:t>ического лица (самозанятый), Декке Татьяной Владимировной</w:t>
      </w:r>
      <w:r w:rsidRPr="00FD6CF6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560918712606</w:t>
      </w:r>
      <w:r w:rsidRPr="00FD6CF6">
        <w:rPr>
          <w:rFonts w:ascii="Times New Roman" w:hAnsi="Times New Roman" w:cs="Times New Roman"/>
          <w:sz w:val="28"/>
          <w:szCs w:val="28"/>
        </w:rPr>
        <w:t>, (далее — Оператор, Юрист).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1.2. Оператор осуществляет обработку персональных данных в целях: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оказания юридических услуг;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заключения и исполнения договоров с субъектами персональных данных;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обеспечения обратной связи и информирования субъектов данных;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ведения бухгалтерского и налогового учёта.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Политике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2.1. Персональные данные — любая информация, относящаяся к прямо или косвенно определённому или определяемому физическому лицу (субъекту персональных данных).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2.2. Обработка персональных данных — любое действие (операция) или совокупность действий,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уточнение, использование, обезличивание, блокирование, удаление, уничтожение персональных данных.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2.3. Оператор — самозанятый юрист, самостоятельно организующий обработку персональных данных.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3. Категории обрабатываемых персональных данных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3.1. В рамках своей деятельности Оператор может обрабатывать следующие категории персональных данных: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ФИО;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контактные данные (телефон, адрес электронной почты, почтовый адрес);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ИНН, СНИЛС;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lastRenderedPageBreak/>
        <w:t>данные договоров, доверенностей, судебных и иных документов, предоставленных клиентом;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иные сведения, необходимые для оказания юридической помощи.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3.2. Оператор не обрабатывает биометрические и специальные категории персональных данных (например, сведения о здоровье, расовой или национальной принадлежности, политических взглядах), за исключением случаев, прямо предусмотренных законодательством или при наличии письменного согласия субъекта данных.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4. Порядок и условия обработки персональных данных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4.1. Обработка персональных данных осуществляется с соблюдением принципов и требований, установленных законодательством РФ, в том числе: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законности целей и способов обработки;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добросовестности;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соответствия целей обработки;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недопущения обработки избыточных данных;</w:t>
      </w:r>
    </w:p>
    <w:p w:rsid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обеспечения точности и актуальности персональных данных.</w:t>
      </w:r>
    </w:p>
    <w:p w:rsidR="00377B27" w:rsidRPr="00C82F67" w:rsidRDefault="00377B27" w:rsidP="001347F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Перечень действий, совершаемых Оператором: сбор, запись, </w:t>
      </w:r>
      <w:r w:rsidRPr="00377B27">
        <w:rPr>
          <w:rFonts w:ascii="Times New Roman" w:hAnsi="Times New Roman" w:cs="Times New Roman"/>
          <w:sz w:val="28"/>
          <w:szCs w:val="28"/>
        </w:rPr>
        <w:t>системати</w:t>
      </w:r>
      <w:r w:rsidR="00C82F67">
        <w:rPr>
          <w:rFonts w:ascii="Times New Roman" w:hAnsi="Times New Roman" w:cs="Times New Roman"/>
          <w:sz w:val="28"/>
          <w:szCs w:val="28"/>
        </w:rPr>
        <w:t>зацию,</w:t>
      </w:r>
      <w:r w:rsidR="00C82F67">
        <w:rPr>
          <w:sz w:val="28"/>
          <w:szCs w:val="28"/>
        </w:rPr>
        <w:t xml:space="preserve"> </w:t>
      </w:r>
      <w:r w:rsidR="00C82F67">
        <w:rPr>
          <w:rFonts w:ascii="Times New Roman" w:hAnsi="Times New Roman" w:cs="Times New Roman"/>
          <w:sz w:val="28"/>
          <w:szCs w:val="28"/>
        </w:rPr>
        <w:t>накопление,</w:t>
      </w:r>
      <w:r w:rsidR="00C82F67">
        <w:rPr>
          <w:sz w:val="28"/>
          <w:szCs w:val="28"/>
        </w:rPr>
        <w:t xml:space="preserve"> </w:t>
      </w:r>
      <w:r w:rsidR="00C82F67"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Pr="00377B27">
        <w:rPr>
          <w:rFonts w:ascii="Times New Roman" w:hAnsi="Times New Roman" w:cs="Times New Roman"/>
          <w:sz w:val="28"/>
          <w:szCs w:val="28"/>
        </w:rPr>
        <w:t>ут</w:t>
      </w:r>
      <w:r w:rsidR="00C82F67">
        <w:rPr>
          <w:rFonts w:ascii="Times New Roman" w:hAnsi="Times New Roman" w:cs="Times New Roman"/>
          <w:sz w:val="28"/>
          <w:szCs w:val="28"/>
        </w:rPr>
        <w:t>очнение (обновление, изменение), извлечение, использование,</w:t>
      </w:r>
      <w:r w:rsidRPr="00377B27">
        <w:rPr>
          <w:rFonts w:ascii="Times New Roman" w:hAnsi="Times New Roman" w:cs="Times New Roman"/>
          <w:sz w:val="28"/>
          <w:szCs w:val="28"/>
        </w:rPr>
        <w:t> передачу (распростр</w:t>
      </w:r>
      <w:r w:rsidR="00C82F67">
        <w:rPr>
          <w:rFonts w:ascii="Times New Roman" w:hAnsi="Times New Roman" w:cs="Times New Roman"/>
          <w:sz w:val="28"/>
          <w:szCs w:val="28"/>
        </w:rPr>
        <w:t>анение, предоставление, доступ), обезличивание, блокирование, удаление,</w:t>
      </w:r>
      <w:r w:rsidRPr="00377B27">
        <w:rPr>
          <w:rFonts w:ascii="Times New Roman" w:hAnsi="Times New Roman" w:cs="Times New Roman"/>
          <w:sz w:val="28"/>
          <w:szCs w:val="28"/>
        </w:rPr>
        <w:t> уничтожение.</w:t>
      </w:r>
    </w:p>
    <w:p w:rsidR="00FD6CF6" w:rsidRPr="00FD6CF6" w:rsidRDefault="00C82F67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D6CF6" w:rsidRPr="00FD6CF6">
        <w:rPr>
          <w:rFonts w:ascii="Times New Roman" w:hAnsi="Times New Roman" w:cs="Times New Roman"/>
          <w:sz w:val="28"/>
          <w:szCs w:val="28"/>
        </w:rPr>
        <w:t>. Оператор осуществляет обработку персональных данных как с использованием средств автоматизации, так и без них.</w:t>
      </w:r>
    </w:p>
    <w:p w:rsidR="00FD6CF6" w:rsidRPr="00FD6CF6" w:rsidRDefault="00C82F67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D6CF6" w:rsidRPr="00FD6CF6">
        <w:rPr>
          <w:rFonts w:ascii="Times New Roman" w:hAnsi="Times New Roman" w:cs="Times New Roman"/>
          <w:sz w:val="28"/>
          <w:szCs w:val="28"/>
        </w:rPr>
        <w:t>. Персональные данные хранятся не дольше, чем это требуется целями их обработки, или в сроки, установленные законодательством РФ.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5. Передача персональных данных третьим лицам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5.1. Оператор может передавать персональные данные третьим лицам исключительно в случаях, предусмотренных законодательством РФ, либо на основании согласия субъекта персональных данных.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5.2. Оператор может передавать данные: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налоговым органам;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судебным и правоохранительным органам;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иным организациям — в случае необходимости исполнения договора.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lastRenderedPageBreak/>
        <w:t>6. Меры по обеспечению безопасности персональных данных</w:t>
      </w:r>
    </w:p>
    <w:p w:rsidR="00C82F67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 xml:space="preserve">6.1. </w:t>
      </w:r>
      <w:r w:rsidR="00C82F67" w:rsidRPr="00C82F67">
        <w:rPr>
          <w:rFonts w:ascii="Times New Roman" w:hAnsi="Times New Roman" w:cs="Times New Roman"/>
          <w:sz w:val="28"/>
          <w:szCs w:val="28"/>
        </w:rPr>
        <w:t>Для обеспечения безопасности персональных данных при их обработке 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согласно Федеральному закону от 27 июля 2006 г. № 152-ФЗ «О персональных данных» и принятым в соответствии с ним нормативным правовым актам.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6.2. В частности, используются: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ограничение доступа к данным;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использование антивирусного ПО;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резервное копирование информации;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соблюдение конфиденциальности.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FD6CF6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F6">
        <w:rPr>
          <w:rFonts w:ascii="Times New Roman" w:hAnsi="Times New Roman" w:cs="Times New Roman"/>
          <w:b/>
          <w:sz w:val="28"/>
          <w:szCs w:val="28"/>
        </w:rPr>
        <w:t>7. Права субъекта персональных данных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7.1. Субъект персональных данных имеет право: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на получение информации об обработке своих персональных данных;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требовать уточнения, блокирования или уничтожения своих персональных данных, если они являются неполными, устаревшими или неточными;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отозвать согласие на обработку персональных данных;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обжаловать действия оператора в надзорный орган (Роскомнадзор) или в судебном порядке.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341" w:rsidRPr="001347F2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2">
        <w:rPr>
          <w:rFonts w:ascii="Times New Roman" w:hAnsi="Times New Roman" w:cs="Times New Roman"/>
          <w:b/>
          <w:sz w:val="28"/>
          <w:szCs w:val="28"/>
        </w:rPr>
        <w:t>8. Контактная информация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По всем вопросам, связанным с обработкой персональных данных, можно обратиться к Оператору: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</w:rPr>
        <w:t>Декке Татьяна Владимировна</w:t>
      </w:r>
      <w:r w:rsidRPr="00FD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560918712606</w:t>
      </w:r>
      <w:r w:rsidRPr="00FD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Телефон: +7 (</w:t>
      </w:r>
      <w:r>
        <w:rPr>
          <w:rFonts w:ascii="Times New Roman" w:hAnsi="Times New Roman" w:cs="Times New Roman"/>
          <w:sz w:val="28"/>
          <w:szCs w:val="28"/>
        </w:rPr>
        <w:t>922) 8761280</w:t>
      </w:r>
      <w:r w:rsidRPr="00FD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B227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avtoligaoren</w:t>
        </w:r>
        <w:r w:rsidRPr="00B227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227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B2278A">
          <w:rPr>
            <w:rStyle w:val="a3"/>
            <w:rFonts w:ascii="Times New Roman" w:hAnsi="Times New Roman" w:cs="Times New Roman"/>
            <w:sz w:val="28"/>
            <w:szCs w:val="28"/>
          </w:rPr>
          <w:t>ndex.</w:t>
        </w:r>
        <w:r w:rsidRPr="00B227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D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F6" w:rsidRPr="00FD6CF6" w:rsidRDefault="00FD6CF6" w:rsidP="0013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6375F0">
        <w:rPr>
          <w:rFonts w:ascii="Times New Roman" w:hAnsi="Times New Roman" w:cs="Times New Roman"/>
          <w:sz w:val="28"/>
          <w:szCs w:val="28"/>
        </w:rPr>
        <w:t>Оренбург, ул. Конституции 4, кв. 1</w:t>
      </w:r>
    </w:p>
    <w:p w:rsid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F6" w:rsidRPr="001347F2" w:rsidRDefault="00FD6CF6" w:rsidP="0013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lastRenderedPageBreak/>
        <w:t>9.1. Оператор оставляет за собой право вносить изменения в настоящую Политику. Новая редакция вступает в силу с момента её размещения или доведения до сведения субъектов персональных данных.</w:t>
      </w:r>
    </w:p>
    <w:p w:rsidR="00FD6CF6" w:rsidRPr="00FD6CF6" w:rsidRDefault="00FD6CF6" w:rsidP="0013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D6CF6">
        <w:rPr>
          <w:rFonts w:ascii="Times New Roman" w:hAnsi="Times New Roman" w:cs="Times New Roman"/>
          <w:sz w:val="28"/>
          <w:szCs w:val="28"/>
        </w:rPr>
        <w:t>9.2. Политика размещается в свободном доступе по запросу субъекта данных.</w:t>
      </w:r>
    </w:p>
    <w:sectPr w:rsidR="00FD6CF6" w:rsidRPr="00FD6CF6" w:rsidSect="00134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13"/>
    <w:rsid w:val="00062341"/>
    <w:rsid w:val="000B476C"/>
    <w:rsid w:val="001347F2"/>
    <w:rsid w:val="00377B27"/>
    <w:rsid w:val="006375F0"/>
    <w:rsid w:val="00A05513"/>
    <w:rsid w:val="00B60446"/>
    <w:rsid w:val="00C82F67"/>
    <w:rsid w:val="00DC3425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61BB-D1BD-416C-8254-7EC6023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F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7B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41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ligaor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</cp:lastModifiedBy>
  <cp:revision>2</cp:revision>
  <dcterms:created xsi:type="dcterms:W3CDTF">2025-06-12T14:24:00Z</dcterms:created>
  <dcterms:modified xsi:type="dcterms:W3CDTF">2025-06-12T14:24:00Z</dcterms:modified>
</cp:coreProperties>
</file>